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a775da009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FOSSETASSEN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FOSSETASSEN AS</w:t>
      </w:r>
    </w:p>
    <w:sectPr>
      <w:headerReference xmlns:r="http://schemas.openxmlformats.org/officeDocument/2006/relationships" w:type="default" r:id="Rd55a776bd2ae4fdc"/>
      <w:footerReference xmlns:r="http://schemas.openxmlformats.org/officeDocument/2006/relationships" w:type="default" r:id="R988d31bf83fc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FOSSETASSEN AS   ·   Org.nr 932 250 802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FOSSETASSEN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a776bd2ae4fdc" /><Relationship Type="http://schemas.openxmlformats.org/officeDocument/2006/relationships/footer" Target="/word/footer1.xml" Id="R988d31bf83fc47de" /></Relationships>
</file>