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b0910fcf9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JAFS AS</w:t>
      </w:r>
    </w:p>
    <w:sectPr>
      <w:headerReference xmlns:r="http://schemas.openxmlformats.org/officeDocument/2006/relationships" w:type="default" r:id="Rc31b16173e074b5f"/>
      <w:footerReference xmlns:r="http://schemas.openxmlformats.org/officeDocument/2006/relationships" w:type="default" r:id="R3794c2faab21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JAFS AS   ·   Org.nr 932 251 981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JAFS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b16173e074b5f" /><Relationship Type="http://schemas.openxmlformats.org/officeDocument/2006/relationships/footer" Target="/word/footer1.xml" Id="R3794c2faab21434f" /></Relationships>
</file>