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13bed5982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KURVE REGNSKAP AS.</w:t>
      </w:r>
    </w:p>
    <w:sectPr>
      <w:headerReference xmlns:r="http://schemas.openxmlformats.org/officeDocument/2006/relationships" w:type="default" r:id="R37917c6482174e15"/>
      <w:footerReference xmlns:r="http://schemas.openxmlformats.org/officeDocument/2006/relationships" w:type="default" r:id="R303a1b4d7d5f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17c6482174e15" /><Relationship Type="http://schemas.openxmlformats.org/officeDocument/2006/relationships/footer" Target="/word/footer1.xml" Id="R303a1b4d7d5f4bb2" /></Relationships>
</file>