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c1b37be05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2cee29fa043b6"/>
      <w:footerReference xmlns:r="http://schemas.openxmlformats.org/officeDocument/2006/relationships" w:type="default" r:id="R503cf09737ac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PLAY CAPITAL AS   ·   Org.nr 932 376 199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2cee29fa043b6" /><Relationship Type="http://schemas.openxmlformats.org/officeDocument/2006/relationships/footer" Target="/word/footer1.xml" Id="R503cf09737ac43e8" /></Relationships>
</file>