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56b75ac34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PEOPLE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PEOPLE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6c84520574bcf"/>
      <w:footerReference xmlns:r="http://schemas.openxmlformats.org/officeDocument/2006/relationships" w:type="default" r:id="Ra9ff66a5ec68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c84520574bcf" /><Relationship Type="http://schemas.openxmlformats.org/officeDocument/2006/relationships/footer" Target="/word/footer1.xml" Id="Ra9ff66a5ec684910" /></Relationships>
</file>