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224e394c9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KYBELE AS.</w:t>
      </w:r>
    </w:p>
    <w:sectPr>
      <w:headerReference xmlns:r="http://schemas.openxmlformats.org/officeDocument/2006/relationships" w:type="default" r:id="R3c89f666152e4e40"/>
      <w:footerReference xmlns:r="http://schemas.openxmlformats.org/officeDocument/2006/relationships" w:type="default" r:id="Rcf1273ca0944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9f666152e4e40" /><Relationship Type="http://schemas.openxmlformats.org/officeDocument/2006/relationships/footer" Target="/word/footer1.xml" Id="Rcf1273ca09444702" /></Relationships>
</file>