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c3286104747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KYBELE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KYBELE AS</w:t>
      </w:r>
    </w:p>
    <w:sectPr>
      <w:headerReference xmlns:r="http://schemas.openxmlformats.org/officeDocument/2006/relationships" w:type="default" r:id="R5f40b3acafb04d33"/>
      <w:footerReference xmlns:r="http://schemas.openxmlformats.org/officeDocument/2006/relationships" w:type="default" r:id="R66a1e7da7acb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KYBELE AS   ·   Org.nr 932 594 021   ·  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0b3acafb04d33" /><Relationship Type="http://schemas.openxmlformats.org/officeDocument/2006/relationships/footer" Target="/word/footer1.xml" Id="R66a1e7da7acb4c2c" /></Relationships>
</file>