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a04a4855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EIRIKTS INVEST AS</w:t>
      </w:r>
    </w:p>
    <w:sectPr>
      <w:headerReference xmlns:r="http://schemas.openxmlformats.org/officeDocument/2006/relationships" w:type="default" r:id="R87a67107a44d4c81"/>
      <w:footerReference xmlns:r="http://schemas.openxmlformats.org/officeDocument/2006/relationships" w:type="default" r:id="Rb7c79550a2c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EIRIKTS INVEST AS   ·   Org.nr 932 738 503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7107a44d4c81" /><Relationship Type="http://schemas.openxmlformats.org/officeDocument/2006/relationships/footer" Target="/word/footer1.xml" Id="Rb7c79550a2cf4114" /></Relationships>
</file>