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5e014e0c3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LARVIK</w:t>
      </w:r>
    </w:p>
    <w:sectPr>
      <w:headerReference xmlns:r="http://schemas.openxmlformats.org/officeDocument/2006/relationships" w:type="default" r:id="R9431855ed67e4cfb"/>
      <w:footerReference xmlns:r="http://schemas.openxmlformats.org/officeDocument/2006/relationships" w:type="default" r:id="R4fdfe47111b0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LARVIK   ·   Org.nr 932 885 077   ·   Elveveien 32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LARVIK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1855ed67e4cfb" /><Relationship Type="http://schemas.openxmlformats.org/officeDocument/2006/relationships/footer" Target="/word/footer1.xml" Id="R4fdfe47111b04835" /></Relationships>
</file>