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fb3c697b5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R. GRESSETH INVEST AS, org.nr 932 950 839,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GRESSETH INVEST AS</w:t>
      </w:r>
    </w:p>
    <w:sectPr>
      <w:headerReference xmlns:r="http://schemas.openxmlformats.org/officeDocument/2006/relationships" w:type="default" r:id="R92b40f4cb9cf4255"/>
      <w:footerReference xmlns:r="http://schemas.openxmlformats.org/officeDocument/2006/relationships" w:type="default" r:id="Re219defa9be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40f4cb9cf4255" /><Relationship Type="http://schemas.openxmlformats.org/officeDocument/2006/relationships/footer" Target="/word/footer1.xml" Id="Re219defa9bed4091" /></Relationships>
</file>