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ffc56d767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 REGNSKAP AS</w:t>
      </w:r>
    </w:p>
    <w:sectPr>
      <w:headerReference xmlns:r="http://schemas.openxmlformats.org/officeDocument/2006/relationships" w:type="default" r:id="R941d9777a0954ee2"/>
      <w:footerReference xmlns:r="http://schemas.openxmlformats.org/officeDocument/2006/relationships" w:type="default" r:id="R5dfcf8baa7f84b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 REGNSKAP AS   ·   Org.nr 933 242 331   ·   Olaus Hansens vei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1d9777a0954ee2" /><Relationship Type="http://schemas.openxmlformats.org/officeDocument/2006/relationships/footer" Target="/word/footer1.xml" Id="R5dfcf8baa7f84b1b" /></Relationships>
</file>