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4f062c879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GRØNVOLD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GRØNVOLD INVEST AS</w:t>
      </w:r>
    </w:p>
    <w:sectPr>
      <w:headerReference xmlns:r="http://schemas.openxmlformats.org/officeDocument/2006/relationships" w:type="default" r:id="R6a5a9335e6e2417f"/>
      <w:footerReference xmlns:r="http://schemas.openxmlformats.org/officeDocument/2006/relationships" w:type="default" r:id="R2f02a667b11b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9335e6e2417f" /><Relationship Type="http://schemas.openxmlformats.org/officeDocument/2006/relationships/footer" Target="/word/footer1.xml" Id="R2f02a667b11b4656" /></Relationships>
</file>