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ff3e3df6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KOMMUNE</w:t>
      </w:r>
    </w:p>
    <w:sectPr>
      <w:headerReference xmlns:r="http://schemas.openxmlformats.org/officeDocument/2006/relationships" w:type="default" r:id="Rd1b384a8474f4f4f"/>
      <w:footerReference xmlns:r="http://schemas.openxmlformats.org/officeDocument/2006/relationships" w:type="default" r:id="R1d09d4e1e042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384a8474f4f4f" /><Relationship Type="http://schemas.openxmlformats.org/officeDocument/2006/relationships/footer" Target="/word/footer1.xml" Id="R1d09d4e1e042422d" /></Relationships>
</file>