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3d19d2aac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SKANSEN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SKANSEN VEKST AS</w:t>
      </w:r>
    </w:p>
    <w:sectPr>
      <w:headerReference xmlns:r="http://schemas.openxmlformats.org/officeDocument/2006/relationships" w:type="default" r:id="R43e4034419ef42b8"/>
      <w:footerReference xmlns:r="http://schemas.openxmlformats.org/officeDocument/2006/relationships" w:type="default" r:id="Rb00454c231fe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VEKST AS   ·   Org.nr 933 590 984   ·   c/o Lars Revling, Dragehodesvingen 4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4034419ef42b8" /><Relationship Type="http://schemas.openxmlformats.org/officeDocument/2006/relationships/footer" Target="/word/footer1.xml" Id="Rb00454c231fe44cc" /></Relationships>
</file>