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57fe95ba64c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Mathopen,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CTL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CTL AS</w:t>
      </w:r>
    </w:p>
    <w:sectPr>
      <w:headerReference xmlns:r="http://schemas.openxmlformats.org/officeDocument/2006/relationships" w:type="default" r:id="R9619803140a64991"/>
      <w:footerReference xmlns:r="http://schemas.openxmlformats.org/officeDocument/2006/relationships" w:type="default" r:id="Raff48ad47870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CTL AS   ·   Org.nr 933 798 267   ·   Hillerenveien 49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9803140a64991" /><Relationship Type="http://schemas.openxmlformats.org/officeDocument/2006/relationships/footer" Target="/word/footer1.xml" Id="Raff48ad478704e52" /></Relationships>
</file>