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1da91c612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RACINE FINANS AS</w:t>
      </w:r>
    </w:p>
    <w:sectPr>
      <w:headerReference xmlns:r="http://schemas.openxmlformats.org/officeDocument/2006/relationships" w:type="default" r:id="R592d33e1888a4830"/>
      <w:footerReference xmlns:r="http://schemas.openxmlformats.org/officeDocument/2006/relationships" w:type="default" r:id="Rab36843cec69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RACINE FINANS AS   ·   Org.nr 933 946 010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RACINE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d33e1888a4830" /><Relationship Type="http://schemas.openxmlformats.org/officeDocument/2006/relationships/footer" Target="/word/footer1.xml" Id="Rab36843cec69413e" /></Relationships>
</file>