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03ad93def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INVEST AS</w:t>
      </w:r>
    </w:p>
    <w:sectPr>
      <w:headerReference xmlns:r="http://schemas.openxmlformats.org/officeDocument/2006/relationships" w:type="default" r:id="Rbd751ae9d74f4620"/>
      <w:footerReference xmlns:r="http://schemas.openxmlformats.org/officeDocument/2006/relationships" w:type="default" r:id="Reacbfe9f66a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51ae9d74f4620" /><Relationship Type="http://schemas.openxmlformats.org/officeDocument/2006/relationships/footer" Target="/word/footer1.xml" Id="Reacbfe9f66a64a40" /></Relationships>
</file>