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26595d647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FORTUNE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FORTUNE INVEST AS</w:t>
      </w:r>
    </w:p>
    <w:sectPr>
      <w:headerReference xmlns:r="http://schemas.openxmlformats.org/officeDocument/2006/relationships" w:type="default" r:id="Rbbbc45579d274c3f"/>
      <w:footerReference xmlns:r="http://schemas.openxmlformats.org/officeDocument/2006/relationships" w:type="default" r:id="Ra12d0ad641d4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FORTUNE INVEST AS   ·   Org.nr 934 144 155   ·   Munkedamsveien 72B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FORTUNE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c45579d274c3f" /><Relationship Type="http://schemas.openxmlformats.org/officeDocument/2006/relationships/footer" Target="/word/footer1.xml" Id="Ra12d0ad641d44514" /></Relationships>
</file>