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bdc52b14d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M-LAGER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M-LAGER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c7a6204d548d5"/>
      <w:footerReference xmlns:r="http://schemas.openxmlformats.org/officeDocument/2006/relationships" w:type="default" r:id="R00ea532e7061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M-LAGER INVEST AS   ·   Org.nr 934 588 266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M-LAGER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c7a6204d548d5" /><Relationship Type="http://schemas.openxmlformats.org/officeDocument/2006/relationships/footer" Target="/word/footer1.xml" Id="R00ea532e70614e70" /></Relationships>
</file>