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5b4fee075242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ANDERS HESSEVIK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ANDERS HESSEVIK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 HESSEVIK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8a92ed0c51084c2f"/>
      <w:footerReference xmlns:r="http://schemas.openxmlformats.org/officeDocument/2006/relationships" w:type="default" r:id="R0a455ef84a2848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HESSEVIK AS   ·   Org.nr 934 957 504   ·   c/o Anders Hessevik, Parkveien 64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HESSEVIK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92ed0c51084c2f" /><Relationship Type="http://schemas.openxmlformats.org/officeDocument/2006/relationships/footer" Target="/word/footer1.xml" Id="R0a455ef84a28486a" /></Relationships>
</file>