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4b90e821e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ANSATTE AS</w:t>
      </w:r>
    </w:p>
    <w:sectPr>
      <w:headerReference xmlns:r="http://schemas.openxmlformats.org/officeDocument/2006/relationships" w:type="default" r:id="Rcd5bf64a8f304f24"/>
      <w:footerReference xmlns:r="http://schemas.openxmlformats.org/officeDocument/2006/relationships" w:type="default" r:id="R065d6706bc75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ANSATTE AS   ·   Org.nr 935 095 085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ANSATTE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bf64a8f304f24" /><Relationship Type="http://schemas.openxmlformats.org/officeDocument/2006/relationships/footer" Target="/word/footer1.xml" Id="R065d6706bc7543f0" /></Relationships>
</file>