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2430958dc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HOLDING AS</w:t>
      </w:r>
    </w:p>
    <w:sectPr>
      <w:headerReference xmlns:r="http://schemas.openxmlformats.org/officeDocument/2006/relationships" w:type="default" r:id="Re3e0ecf9ddb44bfe"/>
      <w:footerReference xmlns:r="http://schemas.openxmlformats.org/officeDocument/2006/relationships" w:type="default" r:id="Rc83d125e7be0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HOLDING AS   ·   Org.nr 935 167 612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0ecf9ddb44bfe" /><Relationship Type="http://schemas.openxmlformats.org/officeDocument/2006/relationships/footer" Target="/word/footer1.xml" Id="Rc83d125e7be04499" /></Relationships>
</file>