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522dacf44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CAPO AS</w:t>
      </w:r>
    </w:p>
    <w:sectPr>
      <w:headerReference xmlns:r="http://schemas.openxmlformats.org/officeDocument/2006/relationships" w:type="default" r:id="Rffb30e21f449406c"/>
      <w:footerReference xmlns:r="http://schemas.openxmlformats.org/officeDocument/2006/relationships" w:type="default" r:id="Re9e681b8e0e6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30e21f449406c" /><Relationship Type="http://schemas.openxmlformats.org/officeDocument/2006/relationships/footer" Target="/word/footer1.xml" Id="Re9e681b8e0e649b1" /></Relationships>
</file>