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96e32d0d8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BERFUR AS</w:t>
      </w:r>
    </w:p>
    <w:sectPr>
      <w:headerReference xmlns:r="http://schemas.openxmlformats.org/officeDocument/2006/relationships" w:type="default" r:id="R68da5b92152d437e"/>
      <w:footerReference xmlns:r="http://schemas.openxmlformats.org/officeDocument/2006/relationships" w:type="default" r:id="R87bb1ff4fcab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BERFUR AS   ·   Org.nr 935 407 451   ·   c/o Bernt Furnes, Gladengveien 15B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BERFUR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a5b92152d437e" /><Relationship Type="http://schemas.openxmlformats.org/officeDocument/2006/relationships/footer" Target="/word/footer1.xml" Id="R87bb1ff4fcab4c81" /></Relationships>
</file>