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fb794a45a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BERFUR AS</w:t>
      </w:r>
    </w:p>
    <w:sectPr>
      <w:headerReference xmlns:r="http://schemas.openxmlformats.org/officeDocument/2006/relationships" w:type="default" r:id="R549529f1e91947d3"/>
      <w:footerReference xmlns:r="http://schemas.openxmlformats.org/officeDocument/2006/relationships" w:type="default" r:id="Ree6346399b6b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BERFUR AS   ·   Org.nr 935 407 451   ·   c/o Bernt Furnes, Gladengveien 15B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BERFUR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529f1e91947d3" /><Relationship Type="http://schemas.openxmlformats.org/officeDocument/2006/relationships/footer" Target="/word/footer1.xml" Id="Ree6346399b6b48a3" /></Relationships>
</file>