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9957afe5a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JUTHOPHI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JUTHOPHI AS</w:t>
      </w:r>
    </w:p>
    <w:sectPr>
      <w:headerReference xmlns:r="http://schemas.openxmlformats.org/officeDocument/2006/relationships" w:type="default" r:id="Rd991532ca1aa43f7"/>
      <w:footerReference xmlns:r="http://schemas.openxmlformats.org/officeDocument/2006/relationships" w:type="default" r:id="R03e2b6d53e44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JUTHOPHI AS   ·   Org.nr 935 426 170   ·   Båtstangveien 77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JUTHOPHI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1532ca1aa43f7" /><Relationship Type="http://schemas.openxmlformats.org/officeDocument/2006/relationships/footer" Target="/word/footer1.xml" Id="R03e2b6d53e444658" /></Relationships>
</file>