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48213be87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bde278bdad2b4efb"/>
      <w:footerReference xmlns:r="http://schemas.openxmlformats.org/officeDocument/2006/relationships" w:type="default" r:id="R35e1e9151aca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278bdad2b4efb" /><Relationship Type="http://schemas.openxmlformats.org/officeDocument/2006/relationships/footer" Target="/word/footer1.xml" Id="R35e1e9151aca4dc3" /></Relationships>
</file>