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cda1c6b1aa40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Hvalstad,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WARBO AS</w:t>
      </w:r>
    </w:p>
    <w:sectPr>
      <w:headerReference xmlns:r="http://schemas.openxmlformats.org/officeDocument/2006/relationships" w:type="default" r:id="R25bc2185ca7047a9"/>
      <w:footerReference xmlns:r="http://schemas.openxmlformats.org/officeDocument/2006/relationships" w:type="default" r:id="R46194f409c3947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WARBO AS   ·   Org.nr 936 164 781   ·   Vakåsveien 9   ·   1395 HVALSTAD   ·   Tlf. 66 980000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WARBO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bc2185ca7047a9" /><Relationship Type="http://schemas.openxmlformats.org/officeDocument/2006/relationships/footer" Target="/word/footer1.xml" Id="R46194f409c394708" /></Relationships>
</file>