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80651f6e04e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 INVEST AS</w:t>
      </w:r>
    </w:p>
    <w:sectPr>
      <w:headerReference xmlns:r="http://schemas.openxmlformats.org/officeDocument/2006/relationships" w:type="default" r:id="R66d27ab699a84e03"/>
      <w:footerReference xmlns:r="http://schemas.openxmlformats.org/officeDocument/2006/relationships" w:type="default" r:id="Re33e928fbfb6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 INVEST AS   ·   Org.nr 936 244 289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27ab699a84e03" /><Relationship Type="http://schemas.openxmlformats.org/officeDocument/2006/relationships/footer" Target="/word/footer1.xml" Id="Re33e928fbfb64bde" /></Relationships>
</file>