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8f78a1cbb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d0e9deb0b4f45"/>
      <w:footerReference xmlns:r="http://schemas.openxmlformats.org/officeDocument/2006/relationships" w:type="default" r:id="R4ff70be3c6b0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HEKRI INVEST AS   ·   Org.nr 936 548 237   ·   Myrbråten 21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d0e9deb0b4f45" /><Relationship Type="http://schemas.openxmlformats.org/officeDocument/2006/relationships/footer" Target="/word/footer1.xml" Id="R4ff70be3c6b04e1b" /></Relationships>
</file>