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50975c24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2 AS</w:t>
      </w:r>
    </w:p>
    <w:sectPr>
      <w:headerReference xmlns:r="http://schemas.openxmlformats.org/officeDocument/2006/relationships" w:type="default" r:id="Re1d9420d64994e62"/>
      <w:footerReference xmlns:r="http://schemas.openxmlformats.org/officeDocument/2006/relationships" w:type="default" r:id="Rcae4778b2d97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9420d64994e62" /><Relationship Type="http://schemas.openxmlformats.org/officeDocument/2006/relationships/footer" Target="/word/footer1.xml" Id="Rcae4778b2d974516" /></Relationships>
</file>