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55bc770ae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SKAGERRAK SPAREBANK</w:t>
      </w:r>
    </w:p>
    <w:sectPr>
      <w:headerReference xmlns:r="http://schemas.openxmlformats.org/officeDocument/2006/relationships" w:type="default" r:id="R26addfb1e2b04bcb"/>
      <w:footerReference xmlns:r="http://schemas.openxmlformats.org/officeDocument/2006/relationships" w:type="default" r:id="R94b48b907f91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SKAGERRAK SPAREBANK   ·   Org.nr 937 891 245   ·   Kammerherreløkka 5   ·   3916 PORSGRUNN   ·   Tlf. 35 99 20 00   ·   post@skagerraksparebank.no   ·   www.skagerraksparebank.no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SKAGERRAK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ddfb1e2b04bcb" /><Relationship Type="http://schemas.openxmlformats.org/officeDocument/2006/relationships/footer" Target="/word/footer1.xml" Id="R94b48b907f914b37" /></Relationships>
</file>