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0f909c96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ASA, org.nr 937 895 321,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5cd49ca62ec24d46"/>
      <w:footerReference xmlns:r="http://schemas.openxmlformats.org/officeDocument/2006/relationships" w:type="default" r:id="R226463f8eef3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49ca62ec24d46" /><Relationship Type="http://schemas.openxmlformats.org/officeDocument/2006/relationships/footer" Target="/word/footer1.xml" Id="R226463f8eef34e93" /></Relationships>
</file>