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e426461b04c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 INVEST AS</w:t>
      </w:r>
    </w:p>
    <w:sectPr>
      <w:headerReference xmlns:r="http://schemas.openxmlformats.org/officeDocument/2006/relationships" w:type="default" r:id="R7592b94b2e5a472d"/>
      <w:footerReference xmlns:r="http://schemas.openxmlformats.org/officeDocument/2006/relationships" w:type="default" r:id="R157e0b81e8fb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2b94b2e5a472d" /><Relationship Type="http://schemas.openxmlformats.org/officeDocument/2006/relationships/footer" Target="/word/footer1.xml" Id="R157e0b81e8fb454b" /></Relationships>
</file>