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4c136f41c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 PENSJON PK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c1eda097b0da4f98"/>
      <w:footerReference xmlns:r="http://schemas.openxmlformats.org/officeDocument/2006/relationships" w:type="default" r:id="R09cc8fe34424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da097b0da4f98" /><Relationship Type="http://schemas.openxmlformats.org/officeDocument/2006/relationships/footer" Target="/word/footer1.xml" Id="R09cc8fe344244fb1" /></Relationships>
</file>