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4dd2349d1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NBO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NBO INVEST AS</w:t>
      </w:r>
    </w:p>
    <w:sectPr>
      <w:headerReference xmlns:r="http://schemas.openxmlformats.org/officeDocument/2006/relationships" w:type="default" r:id="R317575958c8241fc"/>
      <w:footerReference xmlns:r="http://schemas.openxmlformats.org/officeDocument/2006/relationships" w:type="default" r:id="R437b24310171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575958c8241fc" /><Relationship Type="http://schemas.openxmlformats.org/officeDocument/2006/relationships/footer" Target="/word/footer1.xml" Id="R437b243101714045" /></Relationships>
</file>