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0dde34e7541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SOLLERUD EIENDOM AS</w:t>
      </w:r>
    </w:p>
    <w:sectPr>
      <w:headerReference xmlns:r="http://schemas.openxmlformats.org/officeDocument/2006/relationships" w:type="default" r:id="R14957de35853401e"/>
      <w:footerReference xmlns:r="http://schemas.openxmlformats.org/officeDocument/2006/relationships" w:type="default" r:id="Rff186229152e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57de35853401e" /><Relationship Type="http://schemas.openxmlformats.org/officeDocument/2006/relationships/footer" Target="/word/footer1.xml" Id="Rff186229152e4e97" /></Relationships>
</file>