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591a3aacbd42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Trofors,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 KOMMUNE</w:t>
      </w:r>
    </w:p>
    <w:sectPr>
      <w:headerReference xmlns:r="http://schemas.openxmlformats.org/officeDocument/2006/relationships" w:type="default" r:id="Rba5c98cfd4234db4"/>
      <w:footerReference xmlns:r="http://schemas.openxmlformats.org/officeDocument/2006/relationships" w:type="default" r:id="Rad37d519d69640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 KOMMUNE   ·   Org.nr 940 643 112   ·   Industriveien 2   ·   8682 TROFORS   ·   Tlf. 75 18 22 20   ·   post@grane.kommune.no   ·   www.grane.kommune.no/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5c98cfd4234db4" /><Relationship Type="http://schemas.openxmlformats.org/officeDocument/2006/relationships/footer" Target="/word/footer1.xml" Id="Rad37d519d6964036" /></Relationships>
</file>