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87f5f9aa4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BUSINESS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BUSINESS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a50c4d7c74d92"/>
      <w:footerReference xmlns:r="http://schemas.openxmlformats.org/officeDocument/2006/relationships" w:type="default" r:id="R7d8d1ddfb78e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BUSINESS MANAGEMENT AS   ·   Org.nr 940 952 395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a50c4d7c74d92" /><Relationship Type="http://schemas.openxmlformats.org/officeDocument/2006/relationships/footer" Target="/word/footer1.xml" Id="R7d8d1ddfb78e48f5" /></Relationships>
</file>