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73ac5cc6e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ANALYSEINVEST AS</w:t>
      </w:r>
    </w:p>
    <w:sectPr>
      <w:headerReference xmlns:r="http://schemas.openxmlformats.org/officeDocument/2006/relationships" w:type="default" r:id="R15f0843cff504177"/>
      <w:footerReference xmlns:r="http://schemas.openxmlformats.org/officeDocument/2006/relationships" w:type="default" r:id="R497c4354ee24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0843cff504177" /><Relationship Type="http://schemas.openxmlformats.org/officeDocument/2006/relationships/footer" Target="/word/footer1.xml" Id="R497c4354ee244159" /></Relationships>
</file>