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d7ceaf9a4f4f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GRAFINOR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GRAFINOR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df2395fb5d40be"/>
      <w:footerReference xmlns:r="http://schemas.openxmlformats.org/officeDocument/2006/relationships" w:type="default" r:id="Ra1010d36b69f47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GRAFINOR AS   ·   Org.nr 942 453 876   ·   Nybrottveien 28   ·   1406 SKI   ·   leif.johansen@grafinor.no   ·   www.grafinor.no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GRAFINOR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df2395fb5d40be" /><Relationship Type="http://schemas.openxmlformats.org/officeDocument/2006/relationships/footer" Target="/word/footer1.xml" Id="Ra1010d36b69f4736" /></Relationships>
</file>