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a50cbcda4241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FELLESFORBUNDET HELGELAND AVD 143.</w:t>
      </w:r>
    </w:p>
    <w:sectPr>
      <w:headerReference xmlns:r="http://schemas.openxmlformats.org/officeDocument/2006/relationships" w:type="default" r:id="R7aa81e7c7b1d47fb"/>
      <w:footerReference xmlns:r="http://schemas.openxmlformats.org/officeDocument/2006/relationships" w:type="default" r:id="Rb29bd750c53d47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FELLESFORBUNDET HELGELAND AVD 143   ·   Org.nr 943 238 049   ·   Søndre gate 13   ·   8624 MO I RANA   ·   Tlf. 75 15 11 86   ·   avd143@fellesforbundet.org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FELLESFORBUNDET HELGELAND AVD 143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a81e7c7b1d47fb" /><Relationship Type="http://schemas.openxmlformats.org/officeDocument/2006/relationships/footer" Target="/word/footer1.xml" Id="Rb29bd750c53d47b2" /></Relationships>
</file>