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eddd5bc9648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NSV INVEST AS</w:t>
      </w:r>
    </w:p>
    <w:sectPr>
      <w:headerReference xmlns:r="http://schemas.openxmlformats.org/officeDocument/2006/relationships" w:type="default" r:id="R080ce3c9d46446d5"/>
      <w:footerReference xmlns:r="http://schemas.openxmlformats.org/officeDocument/2006/relationships" w:type="default" r:id="Rec8a368bc78f47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NSV INVEST AS   ·   Org.nr 945 186 259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NSV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ce3c9d46446d5" /><Relationship Type="http://schemas.openxmlformats.org/officeDocument/2006/relationships/footer" Target="/word/footer1.xml" Id="Rec8a368bc78f477e" /></Relationships>
</file>