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b2a6c3d5f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SODVIN HOLDING AS</w:t>
      </w:r>
    </w:p>
    <w:sectPr>
      <w:headerReference xmlns:r="http://schemas.openxmlformats.org/officeDocument/2006/relationships" w:type="default" r:id="R2c0d35ebab824e91"/>
      <w:footerReference xmlns:r="http://schemas.openxmlformats.org/officeDocument/2006/relationships" w:type="default" r:id="R31f8ec1a28e5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HOLDING AS   ·   Org.nr 947 537 792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d35ebab824e91" /><Relationship Type="http://schemas.openxmlformats.org/officeDocument/2006/relationships/footer" Target="/word/footer1.xml" Id="R31f8ec1a28e5465d" /></Relationships>
</file>