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d5db7a5c5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CHR.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CHR.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dd268d8bb4331"/>
      <w:footerReference xmlns:r="http://schemas.openxmlformats.org/officeDocument/2006/relationships" w:type="default" r:id="Ra2680e48b580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CHR. TØNSBERG AS   ·   Org.nr 947 560 298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CHR.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dd268d8bb4331" /><Relationship Type="http://schemas.openxmlformats.org/officeDocument/2006/relationships/footer" Target="/word/footer1.xml" Id="Ra2680e48b5804563" /></Relationships>
</file>