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d0c27fa66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PUKK &amp; BETONG AS</w:t>
      </w:r>
    </w:p>
    <w:sectPr>
      <w:headerReference xmlns:r="http://schemas.openxmlformats.org/officeDocument/2006/relationships" w:type="default" r:id="R6a723edcc1ff498c"/>
      <w:footerReference xmlns:r="http://schemas.openxmlformats.org/officeDocument/2006/relationships" w:type="default" r:id="R0a7acb57b5fe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PUKK &amp; BETONG AS   ·   Org.nr 950 392 924   ·   Hallingdalsvegen 4999   ·   3540 NESBYEN   ·   Tlf. 32 07 11 94   ·   post@nesbyenpb.no   ·   www.nesbyenpb.no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PUKK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23edcc1ff498c" /><Relationship Type="http://schemas.openxmlformats.org/officeDocument/2006/relationships/footer" Target="/word/footer1.xml" Id="R0a7acb57b5fe46b3" /></Relationships>
</file>