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438d7dd5ca4a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Aremark,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ARETHUSA AS</w:t>
      </w:r>
    </w:p>
    <w:sectPr>
      <w:headerReference xmlns:r="http://schemas.openxmlformats.org/officeDocument/2006/relationships" w:type="default" r:id="Rf5ca2c10904e4413"/>
      <w:footerReference xmlns:r="http://schemas.openxmlformats.org/officeDocument/2006/relationships" w:type="default" r:id="R2df4049cbf0b4a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ARETHUSA AS   ·   Org.nr 950 527 420   ·   Holmegild Gård   ·   1798 AREMARK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ARETHUSA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ca2c10904e4413" /><Relationship Type="http://schemas.openxmlformats.org/officeDocument/2006/relationships/footer" Target="/word/footer1.xml" Id="R2df4049cbf0b4aa6" /></Relationships>
</file>