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b2c966b1f949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KEMAX ØKONOMI AS</w:t>
      </w:r>
    </w:p>
    <w:sectPr>
      <w:headerReference xmlns:r="http://schemas.openxmlformats.org/officeDocument/2006/relationships" w:type="default" r:id="Ra1deef0d471d4afc"/>
      <w:footerReference xmlns:r="http://schemas.openxmlformats.org/officeDocument/2006/relationships" w:type="default" r:id="Rcb184c5ad0a54f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KEMAX ØKONOMI AS   ·   Org.nr 950 624 620   ·   Seiersbjerget 17   ·   5022 BERGEN   ·   Tlf. 55 55 78 50   ·   kemax.bergen@kemax.no   ·   www.kemax.no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KEMAX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deef0d471d4afc" /><Relationship Type="http://schemas.openxmlformats.org/officeDocument/2006/relationships/footer" Target="/word/footer1.xml" Id="Rcb184c5ad0a54f70" /></Relationships>
</file>