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ae7474a3d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FELLESFORBUNDET, org.nr 950 956 828,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aff7a8770a12407e"/>
      <w:footerReference xmlns:r="http://schemas.openxmlformats.org/officeDocument/2006/relationships" w:type="default" r:id="R9b6725f3f74f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7a8770a12407e" /><Relationship Type="http://schemas.openxmlformats.org/officeDocument/2006/relationships/footer" Target="/word/footer1.xml" Id="R9b6725f3f74f4e05" /></Relationships>
</file>