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50a74b26e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PRECO AS</w:t>
      </w:r>
    </w:p>
    <w:sectPr>
      <w:headerReference xmlns:r="http://schemas.openxmlformats.org/officeDocument/2006/relationships" w:type="default" r:id="Rf4baf316cd564ffa"/>
      <w:footerReference xmlns:r="http://schemas.openxmlformats.org/officeDocument/2006/relationships" w:type="default" r:id="R174d6cf66433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af316cd564ffa" /><Relationship Type="http://schemas.openxmlformats.org/officeDocument/2006/relationships/footer" Target="/word/footer1.xml" Id="R174d6cf664334d41" /></Relationships>
</file>